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fl0057" recolor="t" type="frame"/>
    </v:background>
  </w:background>
  <w:body>
    <w:p w:rsidR="00DB33CD" w:rsidRDefault="00680FB9">
      <w:pPr>
        <w:rPr>
          <w:b/>
          <w:i/>
          <w:color w:val="7030A0"/>
        </w:rPr>
      </w:pPr>
      <w:r w:rsidRPr="00680FB9">
        <w:rPr>
          <w:b/>
          <w:i/>
          <w:color w:val="7030A0"/>
          <w:u w:val="single"/>
        </w:rPr>
        <w:t>Разница</w:t>
      </w:r>
      <w:r>
        <w:rPr>
          <w:b/>
          <w:i/>
          <w:color w:val="7030A0"/>
        </w:rPr>
        <w:t xml:space="preserve"> между опекой (попечительством) и приемной семьей заключается в следующем:</w:t>
      </w:r>
    </w:p>
    <w:p w:rsidR="00680FB9" w:rsidRDefault="00680FB9" w:rsidP="003F7F2B">
      <w:pPr>
        <w:pStyle w:val="a5"/>
        <w:numPr>
          <w:ilvl w:val="0"/>
          <w:numId w:val="7"/>
        </w:numPr>
        <w:jc w:val="both"/>
      </w:pPr>
      <w:r>
        <w:t xml:space="preserve">Приемные родители  </w:t>
      </w:r>
      <w:r w:rsidR="000C65F3">
        <w:t xml:space="preserve">дополнительно </w:t>
      </w:r>
      <w:r>
        <w:t>получают вознаграждение</w:t>
      </w:r>
      <w:r w:rsidR="003F7F2B">
        <w:t xml:space="preserve">  за свою работу;</w:t>
      </w:r>
    </w:p>
    <w:p w:rsidR="000664CA" w:rsidRPr="00680FB9" w:rsidRDefault="003F7F2B" w:rsidP="003F7F2B">
      <w:pPr>
        <w:pStyle w:val="a5"/>
        <w:numPr>
          <w:ilvl w:val="0"/>
          <w:numId w:val="7"/>
        </w:numPr>
        <w:jc w:val="both"/>
      </w:pPr>
      <w:r>
        <w:t>Если ребенок не достиг возраста 3 лет,  хронически больной, имеет отклонения в психическом или физическом развитии,  тогда увеличивается доплата приемным родителям</w:t>
      </w:r>
    </w:p>
    <w:p w:rsidR="000664CA" w:rsidRPr="00680FB9" w:rsidRDefault="000C65F3">
      <w:r>
        <w:rPr>
          <w:noProof/>
        </w:rPr>
        <w:drawing>
          <wp:anchor distT="0" distB="0" distL="47625" distR="47625" simplePos="0" relativeHeight="251660288" behindDoc="0" locked="0" layoutInCell="1" allowOverlap="0">
            <wp:simplePos x="0" y="0"/>
            <wp:positionH relativeFrom="column">
              <wp:posOffset>3754755</wp:posOffset>
            </wp:positionH>
            <wp:positionV relativeFrom="line">
              <wp:posOffset>2540</wp:posOffset>
            </wp:positionV>
            <wp:extent cx="2190750" cy="1647825"/>
            <wp:effectExtent l="19050" t="0" r="0" b="0"/>
            <wp:wrapSquare wrapText="bothSides"/>
            <wp:docPr id="5" name="Рисунок 5" descr="детская психология, гипероп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тская психология, гиперопе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78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93A09"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7" type="#_x0000_t97" style="position:absolute;margin-left:-23.85pt;margin-top:21.95pt;width:249pt;height:312.75pt;z-index:251658240;mso-position-horizontal-relative:text;mso-position-vertical-relative:text" fillcolor="#c2d69b [1942]"/>
        </w:pict>
      </w:r>
    </w:p>
    <w:p w:rsidR="000664CA" w:rsidRPr="00680FB9" w:rsidRDefault="000664CA"/>
    <w:p w:rsidR="000664CA" w:rsidRPr="00680FB9" w:rsidRDefault="00A93A0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.65pt;margin-top:4.8pt;width:178.5pt;height:273pt;z-index:251659264" fillcolor="#fabf8f [1945]">
            <v:textbox>
              <w:txbxContent>
                <w:p w:rsidR="000C65F3" w:rsidRPr="000C65F3" w:rsidRDefault="000C65F3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C65F3">
                    <w:rPr>
                      <w:b/>
                      <w:i/>
                      <w:color w:val="FF0000"/>
                      <w:sz w:val="24"/>
                      <w:szCs w:val="24"/>
                    </w:rPr>
                    <w:t>Если у Вас возникли вопросы, касающиеся данной темы, можно обратиться:</w:t>
                  </w:r>
                </w:p>
                <w:p w:rsidR="000C65F3" w:rsidRPr="00594B70" w:rsidRDefault="000C65F3" w:rsidP="000C65F3">
                  <w:pPr>
                    <w:pStyle w:val="a5"/>
                    <w:numPr>
                      <w:ilvl w:val="0"/>
                      <w:numId w:val="8"/>
                    </w:numPr>
                    <w:rPr>
                      <w:b/>
                      <w:i/>
                      <w:sz w:val="24"/>
                      <w:szCs w:val="24"/>
                    </w:rPr>
                  </w:pPr>
                  <w:r w:rsidRPr="00594B70">
                    <w:rPr>
                      <w:b/>
                      <w:i/>
                      <w:sz w:val="24"/>
                      <w:szCs w:val="24"/>
                    </w:rPr>
                    <w:t>В орган опеки и попечительства администрации Первомайского МР</w:t>
                  </w:r>
                </w:p>
                <w:p w:rsidR="000C65F3" w:rsidRDefault="000C65F3" w:rsidP="000C65F3">
                  <w:pPr>
                    <w:pStyle w:val="a5"/>
                    <w:ind w:left="360"/>
                    <w:rPr>
                      <w:b/>
                      <w:i/>
                      <w:color w:val="00B05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00B050"/>
                      <w:sz w:val="24"/>
                      <w:szCs w:val="24"/>
                    </w:rPr>
                    <w:t>Глав</w:t>
                  </w:r>
                  <w:proofErr w:type="gramStart"/>
                  <w:r>
                    <w:rPr>
                      <w:b/>
                      <w:i/>
                      <w:color w:val="00B050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b/>
                      <w:i/>
                      <w:color w:val="00B050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b/>
                      <w:i/>
                      <w:color w:val="00B050"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b/>
                      <w:i/>
                      <w:color w:val="00B050"/>
                      <w:sz w:val="24"/>
                      <w:szCs w:val="24"/>
                    </w:rPr>
                    <w:t xml:space="preserve">пециалист по опеке и попечительству  </w:t>
                  </w:r>
                  <w:r w:rsidR="00463F9E">
                    <w:rPr>
                      <w:b/>
                      <w:i/>
                      <w:color w:val="00B050"/>
                      <w:sz w:val="24"/>
                      <w:szCs w:val="24"/>
                    </w:rPr>
                    <w:t>Воробьева Юлия Витальевна Т</w:t>
                  </w:r>
                  <w:r>
                    <w:rPr>
                      <w:b/>
                      <w:i/>
                      <w:color w:val="00B050"/>
                      <w:sz w:val="24"/>
                      <w:szCs w:val="24"/>
                    </w:rPr>
                    <w:t>ел.</w:t>
                  </w:r>
                  <w:r w:rsidR="00594B70">
                    <w:rPr>
                      <w:b/>
                      <w:i/>
                      <w:color w:val="00B050"/>
                      <w:sz w:val="24"/>
                      <w:szCs w:val="24"/>
                    </w:rPr>
                    <w:t>:</w:t>
                  </w:r>
                  <w:r>
                    <w:rPr>
                      <w:b/>
                      <w:i/>
                      <w:color w:val="00B050"/>
                      <w:sz w:val="24"/>
                      <w:szCs w:val="24"/>
                    </w:rPr>
                    <w:t xml:space="preserve"> 2-12-85</w:t>
                  </w:r>
                </w:p>
                <w:p w:rsidR="000C65F3" w:rsidRPr="00915D84" w:rsidRDefault="00594B70" w:rsidP="000C65F3">
                  <w:pPr>
                    <w:pStyle w:val="a5"/>
                    <w:numPr>
                      <w:ilvl w:val="0"/>
                      <w:numId w:val="8"/>
                    </w:numPr>
                    <w:rPr>
                      <w:b/>
                      <w:i/>
                      <w:sz w:val="24"/>
                      <w:szCs w:val="24"/>
                    </w:rPr>
                  </w:pPr>
                  <w:r w:rsidRPr="00915D84">
                    <w:rPr>
                      <w:b/>
                      <w:i/>
                      <w:sz w:val="24"/>
                      <w:szCs w:val="24"/>
                    </w:rPr>
                    <w:t xml:space="preserve">В </w:t>
                  </w:r>
                  <w:r w:rsidR="000C65F3" w:rsidRPr="00915D84">
                    <w:rPr>
                      <w:b/>
                      <w:i/>
                      <w:sz w:val="24"/>
                      <w:szCs w:val="24"/>
                    </w:rPr>
                    <w:t>Служб</w:t>
                  </w:r>
                  <w:r w:rsidRPr="00915D84">
                    <w:rPr>
                      <w:b/>
                      <w:i/>
                      <w:sz w:val="24"/>
                      <w:szCs w:val="24"/>
                    </w:rPr>
                    <w:t>у</w:t>
                  </w:r>
                  <w:r w:rsidR="000C65F3" w:rsidRPr="00915D84">
                    <w:rPr>
                      <w:b/>
                      <w:i/>
                      <w:sz w:val="24"/>
                      <w:szCs w:val="24"/>
                    </w:rPr>
                    <w:t xml:space="preserve"> сопровождения замещающих семей</w:t>
                  </w:r>
                </w:p>
                <w:p w:rsidR="000C65F3" w:rsidRPr="000C65F3" w:rsidRDefault="00594B70" w:rsidP="000C65F3">
                  <w:pPr>
                    <w:pStyle w:val="a5"/>
                    <w:ind w:left="360"/>
                    <w:rPr>
                      <w:b/>
                      <w:i/>
                      <w:color w:val="00B05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00B050"/>
                      <w:sz w:val="24"/>
                      <w:szCs w:val="24"/>
                    </w:rPr>
                    <w:t xml:space="preserve">Тел.: </w:t>
                  </w:r>
                  <w:r w:rsidR="000C65F3">
                    <w:rPr>
                      <w:b/>
                      <w:i/>
                      <w:color w:val="00B050"/>
                      <w:sz w:val="24"/>
                      <w:szCs w:val="24"/>
                    </w:rPr>
                    <w:t>2-12-85, 2-15-86</w:t>
                  </w:r>
                </w:p>
              </w:txbxContent>
            </v:textbox>
          </v:shape>
        </w:pict>
      </w:r>
    </w:p>
    <w:p w:rsidR="000664CA" w:rsidRPr="00680FB9" w:rsidRDefault="000664CA"/>
    <w:p w:rsidR="000664CA" w:rsidRPr="00680FB9" w:rsidRDefault="000664CA"/>
    <w:p w:rsidR="000664CA" w:rsidRPr="00680FB9" w:rsidRDefault="000664CA"/>
    <w:p w:rsidR="000664CA" w:rsidRPr="00680FB9" w:rsidRDefault="000664CA"/>
    <w:p w:rsidR="000664CA" w:rsidRPr="00680FB9" w:rsidRDefault="000664CA"/>
    <w:p w:rsidR="000664CA" w:rsidRPr="00680FB9" w:rsidRDefault="000664CA"/>
    <w:p w:rsidR="000664CA" w:rsidRPr="00680FB9" w:rsidRDefault="000664CA"/>
    <w:p w:rsidR="000664CA" w:rsidRPr="00680FB9" w:rsidRDefault="000664CA"/>
    <w:p w:rsidR="000664CA" w:rsidRPr="00680FB9" w:rsidRDefault="000664CA"/>
    <w:p w:rsidR="000664CA" w:rsidRPr="00680FB9" w:rsidRDefault="000664CA"/>
    <w:p w:rsidR="000664CA" w:rsidRPr="00680FB9" w:rsidRDefault="000664CA"/>
    <w:p w:rsidR="000664CA" w:rsidRPr="00680FB9" w:rsidRDefault="000664CA"/>
    <w:p w:rsidR="000664CA" w:rsidRPr="00680FB9" w:rsidRDefault="000664CA"/>
    <w:p w:rsidR="000664CA" w:rsidRPr="00680FB9" w:rsidRDefault="000664CA"/>
    <w:p w:rsidR="000664CA" w:rsidRPr="00680FB9" w:rsidRDefault="000664CA"/>
    <w:p w:rsidR="000664CA" w:rsidRDefault="000664CA" w:rsidP="005531D6">
      <w:pPr>
        <w:jc w:val="center"/>
      </w:pPr>
    </w:p>
    <w:p w:rsidR="005531D6" w:rsidRDefault="005531D6" w:rsidP="005531D6">
      <w:pPr>
        <w:jc w:val="center"/>
      </w:pPr>
    </w:p>
    <w:p w:rsidR="005531D6" w:rsidRDefault="005531D6" w:rsidP="005531D6">
      <w:pPr>
        <w:jc w:val="center"/>
      </w:pPr>
    </w:p>
    <w:p w:rsidR="005531D6" w:rsidRDefault="005531D6" w:rsidP="005531D6">
      <w:pPr>
        <w:jc w:val="center"/>
      </w:pPr>
    </w:p>
    <w:p w:rsidR="005531D6" w:rsidRDefault="005531D6" w:rsidP="005531D6">
      <w:pPr>
        <w:jc w:val="center"/>
      </w:pPr>
    </w:p>
    <w:p w:rsidR="005531D6" w:rsidRDefault="005531D6" w:rsidP="005531D6">
      <w:pPr>
        <w:jc w:val="center"/>
      </w:pPr>
    </w:p>
    <w:p w:rsidR="000664CA" w:rsidRDefault="000664CA"/>
    <w:p w:rsidR="005531D6" w:rsidRDefault="005531D6"/>
    <w:p w:rsidR="005531D6" w:rsidRDefault="005531D6"/>
    <w:p w:rsidR="005531D6" w:rsidRDefault="005531D6"/>
    <w:p w:rsidR="005531D6" w:rsidRDefault="005531D6"/>
    <w:p w:rsidR="005531D6" w:rsidRDefault="005531D6"/>
    <w:p w:rsidR="005531D6" w:rsidRDefault="005531D6"/>
    <w:p w:rsidR="000664CA" w:rsidRPr="005531D6" w:rsidRDefault="005531D6" w:rsidP="005531D6">
      <w:pPr>
        <w:spacing w:after="0" w:line="240" w:lineRule="auto"/>
        <w:jc w:val="center"/>
        <w:rPr>
          <w:b/>
          <w:i/>
          <w:sz w:val="28"/>
          <w:szCs w:val="28"/>
        </w:rPr>
      </w:pPr>
      <w:r w:rsidRPr="005531D6">
        <w:rPr>
          <w:b/>
          <w:i/>
          <w:sz w:val="28"/>
          <w:szCs w:val="28"/>
        </w:rPr>
        <w:t>МОУ Первомайский детский дом</w:t>
      </w:r>
    </w:p>
    <w:p w:rsidR="000664CA" w:rsidRDefault="005531D6" w:rsidP="005531D6">
      <w:pPr>
        <w:spacing w:after="0" w:line="240" w:lineRule="auto"/>
        <w:jc w:val="center"/>
        <w:rPr>
          <w:b/>
          <w:i/>
          <w:sz w:val="24"/>
          <w:szCs w:val="24"/>
        </w:rPr>
      </w:pPr>
      <w:r w:rsidRPr="005531D6">
        <w:rPr>
          <w:b/>
          <w:i/>
          <w:sz w:val="24"/>
          <w:szCs w:val="24"/>
        </w:rPr>
        <w:t>Служба сопровождения замещающих семей</w:t>
      </w:r>
    </w:p>
    <w:p w:rsidR="005531D6" w:rsidRDefault="005531D6" w:rsidP="005531D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531D6" w:rsidRDefault="005531D6" w:rsidP="005531D6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Наш адрес: д. </w:t>
      </w:r>
      <w:proofErr w:type="spellStart"/>
      <w:r>
        <w:rPr>
          <w:b/>
          <w:i/>
          <w:sz w:val="24"/>
          <w:szCs w:val="24"/>
        </w:rPr>
        <w:t>Шильпухово</w:t>
      </w:r>
      <w:proofErr w:type="spellEnd"/>
      <w:r>
        <w:rPr>
          <w:b/>
          <w:i/>
          <w:sz w:val="24"/>
          <w:szCs w:val="24"/>
        </w:rPr>
        <w:t>, д. 99</w:t>
      </w:r>
    </w:p>
    <w:p w:rsidR="005531D6" w:rsidRPr="005531D6" w:rsidRDefault="005531D6" w:rsidP="005531D6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Телефон: 2-12-85, 2-15-86</w:t>
      </w:r>
    </w:p>
    <w:p w:rsidR="000664CA" w:rsidRPr="005531D6" w:rsidRDefault="000664CA" w:rsidP="005531D6">
      <w:pPr>
        <w:spacing w:after="0"/>
      </w:pPr>
    </w:p>
    <w:p w:rsidR="000664CA" w:rsidRDefault="00A93A09">
      <w:r w:rsidRPr="00A93A09">
        <w:rPr>
          <w:lang w:val="en-US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4pt;height:206.25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Формы устройства&#10;детей-сирот и детей,&#10; оставшихся без попечения родителей&#10;- усыновление&#10;- опека и попечительство&#10;- приемная семья"/>
          </v:shape>
        </w:pict>
      </w:r>
    </w:p>
    <w:p w:rsidR="004A3783" w:rsidRDefault="007466B9"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3009899" cy="2276475"/>
            <wp:effectExtent l="19050" t="0" r="1" b="0"/>
            <wp:docPr id="26" name="i-main-pic" descr="Картинка 16 из 135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6 из 13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64" cy="22774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531D6" w:rsidRDefault="005531D6"/>
    <w:p w:rsidR="005531D6" w:rsidRDefault="005531D6"/>
    <w:p w:rsidR="005531D6" w:rsidRDefault="00DF3C5B" w:rsidP="005531D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</w:t>
      </w:r>
      <w:r>
        <w:rPr>
          <w:b/>
          <w:i/>
          <w:sz w:val="24"/>
          <w:szCs w:val="24"/>
          <w:lang w:val="en-US"/>
        </w:rPr>
        <w:t>1</w:t>
      </w:r>
      <w:r w:rsidR="00463F9E">
        <w:rPr>
          <w:b/>
          <w:i/>
          <w:sz w:val="24"/>
          <w:szCs w:val="24"/>
        </w:rPr>
        <w:t>5</w:t>
      </w:r>
      <w:r w:rsidR="005531D6">
        <w:rPr>
          <w:b/>
          <w:i/>
          <w:sz w:val="24"/>
          <w:szCs w:val="24"/>
        </w:rPr>
        <w:t xml:space="preserve"> год</w:t>
      </w:r>
    </w:p>
    <w:p w:rsidR="002211AC" w:rsidRDefault="002211AC" w:rsidP="002211AC">
      <w:pPr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Если Вы:</w:t>
      </w:r>
    </w:p>
    <w:p w:rsidR="002211AC" w:rsidRDefault="00001886" w:rsidP="0000188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Л</w:t>
      </w:r>
      <w:r w:rsidR="002211AC">
        <w:rPr>
          <w:b/>
          <w:i/>
          <w:sz w:val="28"/>
          <w:szCs w:val="28"/>
        </w:rPr>
        <w:t>юбите детей, но в силу сложившихся жизненных обстоятельств их у Вас нет,</w:t>
      </w:r>
    </w:p>
    <w:p w:rsidR="002211AC" w:rsidRDefault="002211AC" w:rsidP="0000188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001886">
        <w:rPr>
          <w:b/>
          <w:i/>
          <w:sz w:val="28"/>
          <w:szCs w:val="28"/>
        </w:rPr>
        <w:t xml:space="preserve"> </w:t>
      </w:r>
      <w:proofErr w:type="gramStart"/>
      <w:r w:rsidR="00001886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>роводили  детей во взрослую жизнь и ваш дом опустел</w:t>
      </w:r>
      <w:proofErr w:type="gramEnd"/>
      <w:r>
        <w:rPr>
          <w:b/>
          <w:i/>
          <w:sz w:val="28"/>
          <w:szCs w:val="28"/>
        </w:rPr>
        <w:t xml:space="preserve"> без детского смеха,</w:t>
      </w:r>
    </w:p>
    <w:p w:rsidR="002211AC" w:rsidRDefault="002211AC" w:rsidP="0000188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 Вы счастливы, растите своих детей, но хотите увеличить семью и чувствуете в себе силы воспитать еще одного ребенка,</w:t>
      </w:r>
    </w:p>
    <w:p w:rsidR="00001886" w:rsidRDefault="00001886" w:rsidP="0000188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 Не согласны с тем, что проблемы детей-сирот и детей, оставшихся без попечения родителей, - это дело только государства,</w:t>
      </w:r>
    </w:p>
    <w:p w:rsidR="00001886" w:rsidRDefault="00001886" w:rsidP="0000188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Верите, что человек способен изменить жизнь хотя бы одного ребенка, взяв его в семью, стать ему верным другом и подарить детство,</w:t>
      </w:r>
    </w:p>
    <w:p w:rsidR="00001886" w:rsidRDefault="00001886" w:rsidP="002211AC">
      <w:pPr>
        <w:rPr>
          <w:b/>
          <w:i/>
          <w:sz w:val="28"/>
          <w:szCs w:val="28"/>
        </w:rPr>
      </w:pPr>
    </w:p>
    <w:p w:rsidR="00001886" w:rsidRDefault="00001886" w:rsidP="002211AC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то эта информация для Вас.</w:t>
      </w:r>
    </w:p>
    <w:p w:rsidR="00CB6957" w:rsidRDefault="00CB6957" w:rsidP="002211AC">
      <w:pPr>
        <w:rPr>
          <w:b/>
          <w:i/>
          <w:color w:val="FF0000"/>
          <w:sz w:val="28"/>
          <w:szCs w:val="28"/>
        </w:rPr>
      </w:pPr>
    </w:p>
    <w:p w:rsidR="00CB6957" w:rsidRPr="00594B70" w:rsidRDefault="00E93E9E" w:rsidP="002211AC">
      <w:pPr>
        <w:rPr>
          <w:b/>
          <w:i/>
          <w:color w:val="00B050"/>
          <w:sz w:val="28"/>
          <w:szCs w:val="28"/>
          <w:u w:val="single"/>
        </w:rPr>
      </w:pPr>
      <w:r w:rsidRPr="00594B70">
        <w:rPr>
          <w:b/>
          <w:i/>
          <w:color w:val="00B050"/>
          <w:sz w:val="28"/>
          <w:szCs w:val="28"/>
          <w:u w:val="single"/>
        </w:rPr>
        <w:lastRenderedPageBreak/>
        <w:t>Усыновление (удочерение)</w:t>
      </w:r>
    </w:p>
    <w:p w:rsidR="001F7BAD" w:rsidRDefault="001F7BAD" w:rsidP="001F7BAD">
      <w:pPr>
        <w:spacing w:line="240" w:lineRule="auto"/>
        <w:jc w:val="both"/>
        <w:rPr>
          <w:sz w:val="20"/>
          <w:szCs w:val="20"/>
        </w:rPr>
      </w:pPr>
      <w:r w:rsidRPr="001F7BAD">
        <w:rPr>
          <w:sz w:val="20"/>
          <w:szCs w:val="20"/>
        </w:rPr>
        <w:t>Усыновление (удочерение) является приоритетной формой устройства детей. Родители несут ответственность за судьбу ребенка</w:t>
      </w:r>
      <w:r>
        <w:rPr>
          <w:sz w:val="20"/>
          <w:szCs w:val="20"/>
        </w:rPr>
        <w:t xml:space="preserve">. Усыновленный ребенок приобретает права и обязанности кровного ребенка. </w:t>
      </w:r>
      <w:r w:rsidRPr="001F7BAD">
        <w:rPr>
          <w:sz w:val="20"/>
          <w:szCs w:val="20"/>
        </w:rPr>
        <w:t xml:space="preserve"> </w:t>
      </w:r>
    </w:p>
    <w:p w:rsidR="001F7BAD" w:rsidRDefault="001F7BAD" w:rsidP="001F7BAD">
      <w:pPr>
        <w:spacing w:line="240" w:lineRule="auto"/>
        <w:jc w:val="both"/>
        <w:rPr>
          <w:color w:val="7030A0"/>
          <w:sz w:val="20"/>
          <w:szCs w:val="20"/>
        </w:rPr>
      </w:pPr>
      <w:r w:rsidRPr="001F7BAD">
        <w:rPr>
          <w:color w:val="7030A0"/>
          <w:sz w:val="20"/>
          <w:szCs w:val="20"/>
        </w:rPr>
        <w:t>Положительные стороны</w:t>
      </w:r>
      <w:r>
        <w:rPr>
          <w:color w:val="7030A0"/>
          <w:sz w:val="20"/>
          <w:szCs w:val="20"/>
        </w:rPr>
        <w:t>:</w:t>
      </w:r>
    </w:p>
    <w:p w:rsidR="00B318FE" w:rsidRDefault="001F7BAD" w:rsidP="00B318FE">
      <w:pPr>
        <w:pStyle w:val="a5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B318FE">
        <w:rPr>
          <w:sz w:val="20"/>
          <w:szCs w:val="20"/>
        </w:rPr>
        <w:t>тайна усыновления позволяет ребенку чувствовать себя полноценным членом семьи</w:t>
      </w:r>
      <w:r w:rsidR="00B318FE" w:rsidRPr="00B318FE">
        <w:rPr>
          <w:sz w:val="20"/>
          <w:szCs w:val="20"/>
        </w:rPr>
        <w:t>;</w:t>
      </w:r>
    </w:p>
    <w:p w:rsidR="001F7BAD" w:rsidRDefault="00B318FE" w:rsidP="00B318FE">
      <w:pPr>
        <w:pStyle w:val="a5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Законом закрепляются родственные отношения и   право на наследование; контакты с кровными родственниками </w:t>
      </w:r>
      <w:r w:rsidR="001F7BAD" w:rsidRPr="00B318FE">
        <w:rPr>
          <w:sz w:val="20"/>
          <w:szCs w:val="20"/>
        </w:rPr>
        <w:t xml:space="preserve"> </w:t>
      </w:r>
      <w:r>
        <w:rPr>
          <w:sz w:val="20"/>
          <w:szCs w:val="20"/>
        </w:rPr>
        <w:t>отсутствуют, связь не поддерживается;</w:t>
      </w:r>
    </w:p>
    <w:p w:rsidR="00B318FE" w:rsidRDefault="00B318FE" w:rsidP="00B318FE">
      <w:pPr>
        <w:pStyle w:val="a5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Ребенку  можно сменить фамилию, имя, отчество, место и дату рождения на 3 месяца в одну или другую сторону;</w:t>
      </w:r>
    </w:p>
    <w:p w:rsidR="00B318FE" w:rsidRDefault="00B318FE" w:rsidP="00B318FE">
      <w:pPr>
        <w:pStyle w:val="a5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Государство предоставляет выплаты:</w:t>
      </w:r>
    </w:p>
    <w:p w:rsidR="00B318FE" w:rsidRDefault="00B318FE" w:rsidP="00B318FE">
      <w:pPr>
        <w:pStyle w:val="a5"/>
        <w:spacing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  единовременное пособие при  усыновлении</w:t>
      </w:r>
      <w:r w:rsidR="0071616F">
        <w:rPr>
          <w:sz w:val="20"/>
          <w:szCs w:val="20"/>
        </w:rPr>
        <w:t>;</w:t>
      </w:r>
    </w:p>
    <w:p w:rsidR="0071616F" w:rsidRDefault="0071616F" w:rsidP="00B318FE">
      <w:pPr>
        <w:pStyle w:val="a5"/>
        <w:spacing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  пособие по беременности и родам;</w:t>
      </w:r>
    </w:p>
    <w:p w:rsidR="0071616F" w:rsidRDefault="0071616F" w:rsidP="00B318FE">
      <w:pPr>
        <w:pStyle w:val="a5"/>
        <w:spacing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 ежемесячное пособие по достижении ребенка 1,5 лет;</w:t>
      </w:r>
    </w:p>
    <w:p w:rsidR="0071616F" w:rsidRDefault="0071616F" w:rsidP="00B318FE">
      <w:pPr>
        <w:pStyle w:val="a5"/>
        <w:spacing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  ежемесячное пособие на ребенка;</w:t>
      </w:r>
    </w:p>
    <w:p w:rsidR="0071616F" w:rsidRDefault="0071616F" w:rsidP="0071616F">
      <w:pPr>
        <w:pStyle w:val="a5"/>
        <w:spacing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  отпуск по уходу за ребенком;</w:t>
      </w:r>
    </w:p>
    <w:p w:rsidR="0071616F" w:rsidRDefault="0071616F" w:rsidP="0071616F">
      <w:pPr>
        <w:pStyle w:val="a5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У родителей возникает право на материнский капитал (если в семье двое и более детей).</w:t>
      </w:r>
    </w:p>
    <w:p w:rsidR="0071616F" w:rsidRDefault="0071616F" w:rsidP="0071616F">
      <w:pPr>
        <w:spacing w:line="240" w:lineRule="auto"/>
        <w:jc w:val="both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>Отрицательные стороны:</w:t>
      </w:r>
    </w:p>
    <w:p w:rsidR="0071616F" w:rsidRDefault="0071616F" w:rsidP="0071616F">
      <w:pPr>
        <w:pStyle w:val="a5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Жесткие требования по матери</w:t>
      </w:r>
      <w:r w:rsidR="00C416CD">
        <w:rPr>
          <w:sz w:val="20"/>
          <w:szCs w:val="20"/>
        </w:rPr>
        <w:t>а</w:t>
      </w:r>
      <w:r>
        <w:rPr>
          <w:sz w:val="20"/>
          <w:szCs w:val="20"/>
        </w:rPr>
        <w:t>льному положению</w:t>
      </w:r>
      <w:r w:rsidR="00C416CD">
        <w:rPr>
          <w:sz w:val="20"/>
          <w:szCs w:val="20"/>
        </w:rPr>
        <w:t xml:space="preserve"> и жилью (по сравнению с опекой, приемной семьей);</w:t>
      </w:r>
    </w:p>
    <w:p w:rsidR="00C416CD" w:rsidRPr="000C2791" w:rsidRDefault="00C416CD" w:rsidP="0071616F">
      <w:pPr>
        <w:pStyle w:val="a5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Установление и отмена усыновления производится в судебном порядке.</w:t>
      </w:r>
    </w:p>
    <w:p w:rsidR="000C2791" w:rsidRPr="00594B70" w:rsidRDefault="000C2791" w:rsidP="000C2791">
      <w:pPr>
        <w:spacing w:line="240" w:lineRule="auto"/>
        <w:jc w:val="both"/>
        <w:rPr>
          <w:color w:val="00B050"/>
          <w:sz w:val="28"/>
          <w:szCs w:val="28"/>
          <w:u w:val="single"/>
        </w:rPr>
      </w:pPr>
      <w:r w:rsidRPr="00594B70">
        <w:rPr>
          <w:b/>
          <w:i/>
          <w:color w:val="00B050"/>
          <w:sz w:val="28"/>
          <w:szCs w:val="28"/>
          <w:u w:val="single"/>
        </w:rPr>
        <w:t>Опека (попечительство)</w:t>
      </w:r>
    </w:p>
    <w:p w:rsidR="000C2791" w:rsidRDefault="000C2791" w:rsidP="000C279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Опека (до 14</w:t>
      </w:r>
      <w:r w:rsidR="00E45C4B">
        <w:rPr>
          <w:sz w:val="20"/>
          <w:szCs w:val="20"/>
        </w:rPr>
        <w:t>-</w:t>
      </w:r>
      <w:r>
        <w:rPr>
          <w:sz w:val="20"/>
          <w:szCs w:val="20"/>
        </w:rPr>
        <w:t>лет</w:t>
      </w:r>
      <w:r w:rsidR="00E45C4B">
        <w:rPr>
          <w:sz w:val="20"/>
          <w:szCs w:val="20"/>
        </w:rPr>
        <w:t>него возраста</w:t>
      </w:r>
      <w:r>
        <w:rPr>
          <w:sz w:val="20"/>
          <w:szCs w:val="20"/>
        </w:rPr>
        <w:t>)</w:t>
      </w:r>
      <w:r w:rsidR="00E45C4B">
        <w:rPr>
          <w:sz w:val="20"/>
          <w:szCs w:val="20"/>
        </w:rPr>
        <w:t>, попечительство (с 14 до 18 лет) устанавливается над детьми, оставшимися без попечения родителей, в целях их содержания, воспитания, образования, а также для защиты их прав и интересов.</w:t>
      </w:r>
      <w:r w:rsidR="00125222">
        <w:rPr>
          <w:sz w:val="20"/>
          <w:szCs w:val="20"/>
        </w:rPr>
        <w:t xml:space="preserve"> Органы опеки осуществляют </w:t>
      </w:r>
      <w:proofErr w:type="gramStart"/>
      <w:r w:rsidR="00125222">
        <w:rPr>
          <w:sz w:val="20"/>
          <w:szCs w:val="20"/>
        </w:rPr>
        <w:t>контроль за</w:t>
      </w:r>
      <w:proofErr w:type="gramEnd"/>
      <w:r w:rsidR="00125222">
        <w:rPr>
          <w:sz w:val="20"/>
          <w:szCs w:val="20"/>
        </w:rPr>
        <w:t xml:space="preserve"> </w:t>
      </w:r>
      <w:r w:rsidR="00125222">
        <w:rPr>
          <w:sz w:val="20"/>
          <w:szCs w:val="20"/>
        </w:rPr>
        <w:lastRenderedPageBreak/>
        <w:t>условиями содержания,  воспитания и образования ребенка.</w:t>
      </w:r>
    </w:p>
    <w:p w:rsidR="00125222" w:rsidRPr="00594B70" w:rsidRDefault="00125222" w:rsidP="000C2791">
      <w:pPr>
        <w:spacing w:line="240" w:lineRule="auto"/>
        <w:jc w:val="both"/>
        <w:rPr>
          <w:b/>
          <w:i/>
          <w:color w:val="00B050"/>
          <w:sz w:val="28"/>
          <w:szCs w:val="28"/>
          <w:u w:val="single"/>
        </w:rPr>
      </w:pPr>
      <w:r w:rsidRPr="00594B70">
        <w:rPr>
          <w:b/>
          <w:i/>
          <w:color w:val="00B050"/>
          <w:sz w:val="28"/>
          <w:szCs w:val="28"/>
          <w:u w:val="single"/>
        </w:rPr>
        <w:t>Приемная семья</w:t>
      </w:r>
    </w:p>
    <w:p w:rsidR="00125222" w:rsidRDefault="00125222" w:rsidP="000C279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Форма устройства детей-сирот</w:t>
      </w:r>
      <w:r w:rsidR="00E60358">
        <w:rPr>
          <w:sz w:val="20"/>
          <w:szCs w:val="20"/>
        </w:rPr>
        <w:t xml:space="preserve"> и</w:t>
      </w:r>
      <w:r>
        <w:rPr>
          <w:sz w:val="20"/>
          <w:szCs w:val="20"/>
        </w:rPr>
        <w:t xml:space="preserve"> детей, оставшихся без попечения родителей</w:t>
      </w:r>
      <w:r w:rsidR="00E60358">
        <w:rPr>
          <w:sz w:val="20"/>
          <w:szCs w:val="20"/>
        </w:rPr>
        <w:t>, на основании договора о приемной семье.</w:t>
      </w:r>
    </w:p>
    <w:p w:rsidR="00E60358" w:rsidRDefault="00E60358" w:rsidP="000C2791">
      <w:pPr>
        <w:spacing w:line="240" w:lineRule="auto"/>
        <w:jc w:val="both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>Положительные стороны опеки (попечительства), приемной семьи:</w:t>
      </w:r>
    </w:p>
    <w:p w:rsidR="00E60358" w:rsidRDefault="006110DA" w:rsidP="00E60358">
      <w:pPr>
        <w:pStyle w:val="a5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Опекуны, приемные родители являются законными представителями детей;</w:t>
      </w:r>
    </w:p>
    <w:p w:rsidR="006110DA" w:rsidRDefault="006110DA" w:rsidP="00E60358">
      <w:pPr>
        <w:pStyle w:val="a5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При достижении совершеннолетия за ребенком-сиротой сохраняются социальные гарантии, предусмотренные государством;</w:t>
      </w:r>
    </w:p>
    <w:p w:rsidR="006110DA" w:rsidRDefault="006110DA" w:rsidP="00E60358">
      <w:pPr>
        <w:pStyle w:val="a5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Решается жилищный вопрос: за ребенком закрепляется право пользования жилой площадью, в случае её отсутствия несовершеннолетний ставится на очередь для получения жилья;</w:t>
      </w:r>
    </w:p>
    <w:p w:rsidR="006110DA" w:rsidRDefault="006110DA" w:rsidP="00E60358">
      <w:pPr>
        <w:pStyle w:val="a5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Государство предоставляет выплаты:</w:t>
      </w:r>
    </w:p>
    <w:p w:rsidR="006110DA" w:rsidRDefault="006110DA" w:rsidP="006110DA">
      <w:pPr>
        <w:pStyle w:val="a5"/>
        <w:spacing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  единовременное  пособие из федерального бюджета;</w:t>
      </w:r>
    </w:p>
    <w:p w:rsidR="006110DA" w:rsidRDefault="006110DA" w:rsidP="006110DA">
      <w:pPr>
        <w:pStyle w:val="a5"/>
        <w:spacing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    единовременное губернаторское пособие;</w:t>
      </w:r>
    </w:p>
    <w:p w:rsidR="006110DA" w:rsidRDefault="006110DA" w:rsidP="006110DA">
      <w:pPr>
        <w:pStyle w:val="a5"/>
        <w:spacing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    ежемесячное пособие на содержание ребенка;</w:t>
      </w:r>
    </w:p>
    <w:p w:rsidR="00680FB9" w:rsidRDefault="00680FB9" w:rsidP="00680FB9">
      <w:pPr>
        <w:spacing w:line="240" w:lineRule="auto"/>
        <w:jc w:val="both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>Отрицательные стороны опеки (попечительства), приемной семьи:</w:t>
      </w:r>
    </w:p>
    <w:p w:rsidR="00680FB9" w:rsidRDefault="00680FB9" w:rsidP="00680FB9">
      <w:pPr>
        <w:pStyle w:val="a5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 w:rsidRPr="00680FB9">
        <w:rPr>
          <w:sz w:val="20"/>
          <w:szCs w:val="20"/>
        </w:rPr>
        <w:t>Ребенок имеет статус</w:t>
      </w:r>
      <w:r>
        <w:rPr>
          <w:sz w:val="20"/>
          <w:szCs w:val="20"/>
        </w:rPr>
        <w:t xml:space="preserve"> воспитуемого и в подростковом возрасте может ощущать свою неполную принадлежность к семье опекуна;</w:t>
      </w:r>
    </w:p>
    <w:p w:rsidR="00680FB9" w:rsidRDefault="00680FB9" w:rsidP="00680FB9">
      <w:pPr>
        <w:pStyle w:val="a5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Отсутствует тайна передачи ребенка под опеку, в приемную семью;</w:t>
      </w:r>
    </w:p>
    <w:p w:rsidR="00680FB9" w:rsidRDefault="00680FB9" w:rsidP="00680FB9">
      <w:pPr>
        <w:pStyle w:val="a5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Возможны контакты с кровными родственниками;</w:t>
      </w:r>
    </w:p>
    <w:p w:rsidR="00680FB9" w:rsidRDefault="00680FB9" w:rsidP="00680FB9">
      <w:pPr>
        <w:pStyle w:val="a5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Ребенку до 14 лет невозможно сменить фамилию, имя, отчество;</w:t>
      </w:r>
    </w:p>
    <w:p w:rsidR="00680FB9" w:rsidRDefault="00680FB9" w:rsidP="00680FB9">
      <w:pPr>
        <w:pStyle w:val="a5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Кровные родители имеют полное право  на восстановление в родительских правах и тем самым могут вернуть себе ребенка (если ребенку уже исполнилось 10 лет, то только с его согласия.</w:t>
      </w:r>
      <w:proofErr w:type="gramEnd"/>
    </w:p>
    <w:sectPr w:rsidR="00680FB9" w:rsidSect="004A3783">
      <w:pgSz w:w="16838" w:h="11906" w:orient="landscape" w:code="9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2568"/>
    <w:multiLevelType w:val="hybridMultilevel"/>
    <w:tmpl w:val="7194BC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EF3776"/>
    <w:multiLevelType w:val="hybridMultilevel"/>
    <w:tmpl w:val="29284C9A"/>
    <w:lvl w:ilvl="0" w:tplc="651A0B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A3E9E"/>
    <w:multiLevelType w:val="hybridMultilevel"/>
    <w:tmpl w:val="2EF6DC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CB7F64"/>
    <w:multiLevelType w:val="hybridMultilevel"/>
    <w:tmpl w:val="C6FEA0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F04CC7"/>
    <w:multiLevelType w:val="hybridMultilevel"/>
    <w:tmpl w:val="33384BFC"/>
    <w:lvl w:ilvl="0" w:tplc="651A0B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715F5C"/>
    <w:multiLevelType w:val="hybridMultilevel"/>
    <w:tmpl w:val="234A2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81CC9"/>
    <w:multiLevelType w:val="hybridMultilevel"/>
    <w:tmpl w:val="F18AC422"/>
    <w:lvl w:ilvl="0" w:tplc="651A0B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6054C"/>
    <w:multiLevelType w:val="hybridMultilevel"/>
    <w:tmpl w:val="E07CA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0664CA"/>
    <w:rsid w:val="00001886"/>
    <w:rsid w:val="000664CA"/>
    <w:rsid w:val="000C2791"/>
    <w:rsid w:val="000C65F3"/>
    <w:rsid w:val="00113095"/>
    <w:rsid w:val="00125222"/>
    <w:rsid w:val="001A4127"/>
    <w:rsid w:val="001F7BAD"/>
    <w:rsid w:val="002211AC"/>
    <w:rsid w:val="002A212A"/>
    <w:rsid w:val="002C2CE8"/>
    <w:rsid w:val="003F7F2B"/>
    <w:rsid w:val="00463F9E"/>
    <w:rsid w:val="004A3783"/>
    <w:rsid w:val="005355E4"/>
    <w:rsid w:val="005531D6"/>
    <w:rsid w:val="00594B70"/>
    <w:rsid w:val="005E27D0"/>
    <w:rsid w:val="006110DA"/>
    <w:rsid w:val="00680FB9"/>
    <w:rsid w:val="006D3BA0"/>
    <w:rsid w:val="0071616F"/>
    <w:rsid w:val="007466B9"/>
    <w:rsid w:val="008217E1"/>
    <w:rsid w:val="00915D84"/>
    <w:rsid w:val="009220A9"/>
    <w:rsid w:val="009563ED"/>
    <w:rsid w:val="009A4E1D"/>
    <w:rsid w:val="00A57885"/>
    <w:rsid w:val="00A61B61"/>
    <w:rsid w:val="00A93A09"/>
    <w:rsid w:val="00AC5BFF"/>
    <w:rsid w:val="00B318FE"/>
    <w:rsid w:val="00C416CD"/>
    <w:rsid w:val="00C50910"/>
    <w:rsid w:val="00CB6957"/>
    <w:rsid w:val="00D048EA"/>
    <w:rsid w:val="00DB33CD"/>
    <w:rsid w:val="00DF3C5B"/>
    <w:rsid w:val="00E45C4B"/>
    <w:rsid w:val="00E60358"/>
    <w:rsid w:val="00E9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4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18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img0.liveinternet.ru/images/attach/c/1/54/656/54656101_153050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15EC1-A188-40D6-9A43-41CBDF1E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2010-10-07T13:03:00Z</cp:lastPrinted>
  <dcterms:created xsi:type="dcterms:W3CDTF">2010-10-01T11:55:00Z</dcterms:created>
  <dcterms:modified xsi:type="dcterms:W3CDTF">2016-02-20T08:06:00Z</dcterms:modified>
</cp:coreProperties>
</file>